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Snowball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3-5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20-30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Career/Academic/Emotional Social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highlight w:val="white"/>
                <w:rtl w:val="0"/>
              </w:rPr>
              <w:t xml:space="preserve">LS: 1  SM: 5   SS: 1, 3,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rtl w:val="0"/>
        </w:rPr>
        <w:t xml:space="preserve">Students will be able to: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Recognize other individual’s perspectives on a topic.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Communicate personal thoughts on a topic.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Blank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Writing utensil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40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Poster board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rtl w:val="0"/>
        </w:rPr>
        <w:t xml:space="preserve">Outline: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will introduce choice topic.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Distribute a piece of paper and writing utensil to each student in the class.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may want to go over rules for appropriate answers.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should then pose a question/statement about the topic.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Sample questions: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Name a career in the education and training career cluster. 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before="0" w:line="240" w:lineRule="auto"/>
        <w:ind w:left="2160" w:hanging="18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Write a sentence explaining the dangers of drugs.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After students answer the question, instruct them to crumple the paper into a “snowball” and throw it across the room.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may want to go over safety rules prior to doing this activity.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Have students pick up a snowball and read the other persons answer.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Students should then answer the question again.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Students’ response should be different than what was previously written.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Repeat directions as many times as desired.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may want to record students’ answers on a poster board.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rtl w:val="0"/>
        </w:rPr>
        <w:t xml:space="preserve">Counselor should end lesson with discussion questions pertaining to information discussed in the class activity.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