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7"/>
        <w:gridCol w:w="2203"/>
        <w:gridCol w:w="2400"/>
        <w:tblGridChange w:id="0">
          <w:tblGrid>
            <w:gridCol w:w="4747"/>
            <w:gridCol w:w="2203"/>
            <w:gridCol w:w="24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Careers from A-Z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K-2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45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1"/>
        <w:gridCol w:w="2560"/>
        <w:gridCol w:w="4569"/>
        <w:tblGridChange w:id="0">
          <w:tblGrid>
            <w:gridCol w:w="2221"/>
            <w:gridCol w:w="2560"/>
            <w:gridCol w:w="456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Become aware of careers in the home, community and school environment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rPr>
          <w:b w:val="1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“Careers from A-Z” booklet (found at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u w:val="single"/>
            <w:rtl w:val="0"/>
          </w:rPr>
          <w:t xml:space="preserve">http://vacareerview.org/resources/pdf/k-5/Careers%20from%20A%20to%20Z%202011.pdf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)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Tell students there are so many careers out there!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Go through some of the letters of the alphabet and ask students to name careers that start with that letter.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Distribute “Careers from A-Z” booklet.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Allow students to read and color the booklet.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PROCESS QUESTIONS: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What career did you find in the booklet that you had not heard of before?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What careers did you find interesting in the booklet?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Adapted from: 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Virginia Career View. (2011).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rtl w:val="0"/>
        </w:rPr>
        <w:t xml:space="preserve">Careers from A to Z.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Retrieved from: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u w:val="single"/>
            <w:rtl w:val="0"/>
          </w:rPr>
          <w:t xml:space="preserve">http://vacareerview.org/resources/pdf/k-5/Careers%20from%20A%20to%20Z%202011.pdf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://vacareerview.org/resources/pdf/k-5/Careers%20from%20A%20to%20Z%202011.pdf" TargetMode="External"/><Relationship Id="rId5" Type="http://schemas.openxmlformats.org/officeDocument/2006/relationships/hyperlink" Target="http://vacareerview.org/resources/pdf/k-5/Careers%20from%20A%20to%20Z%202011.pdf" TargetMode="External"/></Relationships>
</file>